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5.png" ContentType="image/png"/>
  <Override PartName="/word/media/rId336.png" ContentType="image/png"/>
  <Override PartName="/word/media/rId337.png" ContentType="image/png"/>
  <Override PartName="/word/media/rId34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349.png" ContentType="image/png"/>
  <Override PartName="/word/media/rId350.png" ContentType="image/png"/>
  <Override PartName="/word/media/rId352.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3.3.3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/var/folders/6m/nz2p76pn679b692c99t644bm0000gn/T//RtmpqYMMqv/downloaded_packages</w:t>
      </w:r>
    </w:p>
    <w:p>
      <w:pPr>
        <w:pStyle w:val="SourceCode"/>
      </w:pPr>
      <w:r>
        <w:rPr>
          <w:rStyle w:val="VerbatimChar"/>
        </w:rPr>
        <w:t xml:space="preserve">## Old packages: 'httpuv', 'SQUAREM'</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59"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SourceCode"/>
      </w:pPr>
      <w:r>
        <w:rPr>
          <w:rStyle w:val="VerbatimChar"/>
        </w:rPr>
        <w:t xml:space="preserve">## Warning: ggrepel: 1 unlabeled data points (too many overlaps). Consider</w:t>
      </w:r>
      <w:r>
        <w:br/>
      </w:r>
      <w:r>
        <w:rPr>
          <w:rStyle w:val="VerbatimChar"/>
        </w:rPr>
        <w:t xml:space="preserve">## increasing max.overlaps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Start w:id="348" w:name="X8f51864724922e7dff8949b79fa15ef74213153"/>
    <w:p>
      <w:pPr>
        <w:pStyle w:val="Heading2"/>
      </w:pPr>
      <w:r>
        <w:t xml:space="preserve">Comprehension Check - Dimension Reduction</w:t>
      </w:r>
    </w:p>
    <w:p>
      <w:pPr>
        <w:numPr>
          <w:ilvl w:val="0"/>
          <w:numId w:val="1309"/>
        </w:numPr>
        <w:pStyle w:val="Compact"/>
      </w:pPr>
      <w:r>
        <w:t xml:space="preserve">We want to explore the</w:t>
      </w:r>
      <w:r>
        <w:t xml:space="preserve"> </w:t>
      </w:r>
      <w:r>
        <w:rPr>
          <w:rStyle w:val="VerbatimChar"/>
        </w:rPr>
        <w:t xml:space="preserve">tissue_gene_expression</w:t>
      </w:r>
      <w:r>
        <w:t xml:space="preserve"> </w:t>
      </w:r>
      <w:r>
        <w:t xml:space="preserve">predictors by plotting them.</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We want to get an idea of which observations are close to each other, but, as you can see from the dimensions, the predictors are 500-dimensional, making plotting difficult. Plot the first two principal components with color representing tissue type.</w:t>
      </w:r>
    </w:p>
    <w:p>
      <w:pPr>
        <w:pStyle w:val="BodyText"/>
      </w:pPr>
      <w:r>
        <w:t xml:space="preserve">Which tissue is in a cluster by itself?</w:t>
      </w:r>
    </w:p>
    <w:p>
      <w:pPr>
        <w:pStyle w:val="SourceCode"/>
      </w:pPr>
      <w:r>
        <w:rPr>
          <w:rStyle w:val="NormalTok"/>
        </w:rPr>
        <w:t xml:space="preserve">pc &lt;-</w:t>
      </w:r>
      <w:r>
        <w:rPr>
          <w:rStyle w:val="StringTok"/>
        </w:rPr>
        <w:t xml:space="preserve"> </w:t>
      </w:r>
      <w:r>
        <w:rPr>
          <w:rStyle w:val="KeywordTok"/>
        </w:rPr>
        <w:t xml:space="preserve">prcomp</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6-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0"/>
        </w:numPr>
        <w:pStyle w:val="Compact"/>
      </w:pPr>
      <w:r>
        <w:t xml:space="preserve">☐ A. cerebellum</w:t>
      </w:r>
    </w:p>
    <w:p>
      <w:pPr>
        <w:numPr>
          <w:ilvl w:val="0"/>
          <w:numId w:val="1310"/>
        </w:numPr>
        <w:pStyle w:val="Compact"/>
      </w:pPr>
      <w:r>
        <w:t xml:space="preserve">☐ B. colon</w:t>
      </w:r>
    </w:p>
    <w:p>
      <w:pPr>
        <w:numPr>
          <w:ilvl w:val="0"/>
          <w:numId w:val="1310"/>
        </w:numPr>
        <w:pStyle w:val="Compact"/>
      </w:pPr>
      <w:r>
        <w:t xml:space="preserve">☐ C. endometrium</w:t>
      </w:r>
    </w:p>
    <w:p>
      <w:pPr>
        <w:numPr>
          <w:ilvl w:val="0"/>
          <w:numId w:val="1310"/>
        </w:numPr>
        <w:pStyle w:val="Compact"/>
      </w:pPr>
      <w:r>
        <w:t xml:space="preserve">☐ D. hippocampus</w:t>
      </w:r>
    </w:p>
    <w:p>
      <w:pPr>
        <w:numPr>
          <w:ilvl w:val="0"/>
          <w:numId w:val="1310"/>
        </w:numPr>
        <w:pStyle w:val="Compact"/>
      </w:pPr>
      <w:r>
        <w:t xml:space="preserve">☐ E. kidney</w:t>
      </w:r>
    </w:p>
    <w:p>
      <w:pPr>
        <w:numPr>
          <w:ilvl w:val="0"/>
          <w:numId w:val="1310"/>
        </w:numPr>
        <w:pStyle w:val="Compact"/>
      </w:pPr>
      <w:r>
        <w:t xml:space="preserve">☒ F. liver</w:t>
      </w:r>
    </w:p>
    <w:p>
      <w:pPr>
        <w:numPr>
          <w:ilvl w:val="0"/>
          <w:numId w:val="1310"/>
        </w:numPr>
        <w:pStyle w:val="Compact"/>
      </w:pPr>
      <w:r>
        <w:t xml:space="preserve">☐ G. placenta</w:t>
      </w:r>
    </w:p>
    <w:p>
      <w:pPr>
        <w:numPr>
          <w:ilvl w:val="0"/>
          <w:numId w:val="1311"/>
        </w:numPr>
        <w:pStyle w:val="Compact"/>
      </w:pPr>
      <w:r>
        <w:t xml:space="preserve">The predictors for each observation are measured using the same device and experimental procedure. This introduces biases that can affect all the predictors from one observation. For each observation, compute the average across all predictors, and then plot this against the first PC with color representing tissue. Report the correlation.</w:t>
      </w:r>
    </w:p>
    <w:p>
      <w:pPr>
        <w:pStyle w:val="FirstParagraph"/>
      </w:pPr>
      <w:r>
        <w:t xml:space="preserve">What is the correlation?</w:t>
      </w:r>
    </w:p>
    <w:p>
      <w:pPr>
        <w:pStyle w:val="SourceCode"/>
      </w:pPr>
      <w:r>
        <w:rPr>
          <w:rStyle w:val="NormalTok"/>
        </w:rPr>
        <w:t xml:space="preserve">avgs &lt;-</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avg =</w:t>
      </w:r>
      <w:r>
        <w:rPr>
          <w:rStyle w:val="NormalTok"/>
        </w:rPr>
        <w:t xml:space="preserve"> avgs,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(avgs, pc_</w:t>
      </w:r>
      <w:r>
        <w:rPr>
          <w:rStyle w:val="DecValTok"/>
        </w:rPr>
        <w:t xml:space="preserve">1</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7-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(avgs, pc</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0.6</w:t>
      </w:r>
    </w:p>
    <w:p>
      <w:pPr>
        <w:numPr>
          <w:ilvl w:val="0"/>
          <w:numId w:val="1312"/>
        </w:numPr>
        <w:pStyle w:val="Compact"/>
      </w:pPr>
      <w:r>
        <w:t xml:space="preserve">We see an association with the first PC and the observation averages. Redo the PCA but only after removing the center. Part of the code is provided for you.</w:t>
      </w:r>
    </w:p>
    <w:p>
      <w:pPr>
        <w:pStyle w:val="SourceCode"/>
      </w:pPr>
      <w:r>
        <w:rPr>
          <w:rStyle w:val="CommentTok"/>
        </w:rPr>
        <w:t xml:space="preserve">#BLANK</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Which line of code should be used to replace #BLANK in the code block above?</w:t>
      </w:r>
    </w:p>
    <w:p>
      <w:pPr>
        <w:pStyle w:val="SourceCode"/>
      </w:pPr>
      <w:r>
        <w:rPr>
          <w:rStyle w:val="NormalTok"/>
        </w:rPr>
        <w:t xml:space="preserve">x &lt;-</w:t>
      </w:r>
      <w:r>
        <w:rPr>
          <w:rStyle w:val="StringTok"/>
        </w:rPr>
        <w:t xml:space="preserve"> </w:t>
      </w:r>
      <w:r>
        <w:rPr>
          <w:rStyle w:val="KeywordTok"/>
        </w:rPr>
        <w:t xml:space="preserve">with</w:t>
      </w:r>
      <w:r>
        <w:rPr>
          <w:rStyle w:val="NormalTok"/>
        </w:rPr>
        <w:t xml:space="preserve">(tissue_gene_expression, </w:t>
      </w:r>
      <w:r>
        <w:rPr>
          <w:rStyle w:val="KeywordTok"/>
        </w:rPr>
        <w:t xml:space="preserve">sweep</w:t>
      </w:r>
      <w:r>
        <w:rPr>
          <w:rStyle w:val="NormalTok"/>
        </w:rPr>
        <w:t xml:space="preserve">(x, </w:t>
      </w:r>
      <w:r>
        <w:rPr>
          <w:rStyle w:val="DecValTok"/>
        </w:rPr>
        <w:t xml:space="preserve">1</w:t>
      </w:r>
      <w:r>
        <w:rPr>
          <w:rStyle w:val="NormalTok"/>
        </w:rPr>
        <w:t xml:space="preserve">, </w:t>
      </w:r>
      <w:r>
        <w:rPr>
          <w:rStyle w:val="KeywordTok"/>
        </w:rPr>
        <w:t xml:space="preserve">rowMeans</w:t>
      </w:r>
      <w:r>
        <w:rPr>
          <w:rStyle w:val="NormalTok"/>
        </w:rPr>
        <w:t xml:space="preserve">(x)))</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9-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3"/>
        </w:numPr>
      </w:pPr>
      <w:r>
        <w:t xml:space="preserve">☐ A.</w:t>
      </w:r>
      <w:r>
        <w:t xml:space="preserve"> </w:t>
      </w:r>
      <w:r>
        <w:rPr>
          <w:rStyle w:val="VerbatimChar"/>
        </w:rPr>
        <w:t xml:space="preserve">x &lt;- with(tissue_gene_expression, sweep(x, 1, mean(x)))</w:t>
      </w:r>
    </w:p>
    <w:p>
      <w:pPr>
        <w:numPr>
          <w:ilvl w:val="0"/>
          <w:numId w:val="1313"/>
        </w:numPr>
      </w:pPr>
      <w:r>
        <w:t xml:space="preserve">☐ B.</w:t>
      </w:r>
      <w:r>
        <w:t xml:space="preserve"> </w:t>
      </w:r>
      <w:r>
        <w:rPr>
          <w:rStyle w:val="VerbatimChar"/>
        </w:rPr>
        <w:t xml:space="preserve">x &lt;- sweep(x, 1, rowMeans(tissue_gene_expression$x))</w:t>
      </w:r>
    </w:p>
    <w:p>
      <w:pPr>
        <w:numPr>
          <w:ilvl w:val="0"/>
          <w:numId w:val="1313"/>
        </w:numPr>
      </w:pPr>
      <w:r>
        <w:t xml:space="preserve">☐ C.</w:t>
      </w:r>
      <w:r>
        <w:t xml:space="preserve"> </w:t>
      </w:r>
      <w:r>
        <w:rPr>
          <w:rStyle w:val="VerbatimChar"/>
        </w:rPr>
        <w:t xml:space="preserve">x &lt;- tissue_gene_expression$x - mean(tissue_gene_expression$x)</w:t>
      </w:r>
    </w:p>
    <w:p>
      <w:pPr>
        <w:numPr>
          <w:ilvl w:val="0"/>
          <w:numId w:val="1313"/>
        </w:numPr>
      </w:pPr>
      <w:r>
        <w:t xml:space="preserve">☒ D.</w:t>
      </w:r>
      <w:r>
        <w:t xml:space="preserve"> </w:t>
      </w:r>
      <w:r>
        <w:rPr>
          <w:rStyle w:val="VerbatimChar"/>
        </w:rPr>
        <w:t xml:space="preserve">x &lt;- with(tissue_gene_expression, sweep(x, 1, rowMeans(x)))</w:t>
      </w:r>
    </w:p>
    <w:p>
      <w:pPr>
        <w:numPr>
          <w:ilvl w:val="0"/>
          <w:numId w:val="1314"/>
        </w:numPr>
        <w:pStyle w:val="Compact"/>
      </w:pPr>
      <w:r>
        <w:t xml:space="preserve">For the first 10 PCs, make a boxplot showing the values for each tissue.</w:t>
      </w:r>
    </w:p>
    <w:p>
      <w:pPr>
        <w:pStyle w:val="FirstParagraph"/>
      </w:pPr>
      <w:r>
        <w:t xml:space="preserve">For the 7th PC, which two tissues have the greatest median difference?</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boxplot</w:t>
      </w:r>
      <w:r>
        <w:rPr>
          <w:rStyle w:val="NormalTok"/>
        </w:rPr>
        <w:t xml:space="preserve">(pc</w:t>
      </w:r>
      <w:r>
        <w:rPr>
          <w:rStyle w:val="OperatorTok"/>
        </w:rPr>
        <w:t xml:space="preserve">$</w:t>
      </w:r>
      <w:r>
        <w:rPr>
          <w:rStyle w:val="NormalTok"/>
        </w:rPr>
        <w:t xml:space="preserve">x[,i] </w:t>
      </w:r>
      <w:r>
        <w:rPr>
          <w:rStyle w:val="OperatorTok"/>
        </w:rPr>
        <w:t xml:space="preserve">~</w:t>
      </w:r>
      <w:r>
        <w:rPr>
          <w:rStyle w:val="StringTok"/>
        </w:rPr>
        <w:t xml:space="preserve"> </w:t>
      </w:r>
      <w:r>
        <w:rPr>
          <w:rStyle w:val="NormalTok"/>
        </w:rPr>
        <w:t xml:space="preserve">tissue_gene_expression</w:t>
      </w:r>
      <w:r>
        <w:rPr>
          <w:rStyle w:val="OperatorTok"/>
        </w:rPr>
        <w:t xml:space="preserve">$</w:t>
      </w:r>
      <w:r>
        <w:rPr>
          <w:rStyle w:val="NormalTok"/>
        </w:rPr>
        <w:t xml:space="preserve">y,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"PC"</w:t>
      </w:r>
      <w:r>
        <w:rPr>
          <w:rStyle w:val="NormalTok"/>
        </w:rPr>
        <w:t xml:space="preserve">, i))</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2.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3.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4.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5.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6.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7.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8.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9.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0.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Select the TWO tissues that have the greatest difference between their medians.</w:t>
      </w:r>
    </w:p>
    <w:p>
      <w:pPr>
        <w:numPr>
          <w:ilvl w:val="0"/>
          <w:numId w:val="1315"/>
        </w:numPr>
        <w:pStyle w:val="Compact"/>
      </w:pPr>
      <w:r>
        <w:t xml:space="preserve">☐ A. cerebellum</w:t>
      </w:r>
    </w:p>
    <w:p>
      <w:pPr>
        <w:numPr>
          <w:ilvl w:val="0"/>
          <w:numId w:val="1315"/>
        </w:numPr>
        <w:pStyle w:val="Compact"/>
      </w:pPr>
      <w:r>
        <w:t xml:space="preserve">☒ B. colon</w:t>
      </w:r>
    </w:p>
    <w:p>
      <w:pPr>
        <w:numPr>
          <w:ilvl w:val="0"/>
          <w:numId w:val="1315"/>
        </w:numPr>
        <w:pStyle w:val="Compact"/>
      </w:pPr>
      <w:r>
        <w:t xml:space="preserve">☐ C. endometrium</w:t>
      </w:r>
    </w:p>
    <w:p>
      <w:pPr>
        <w:numPr>
          <w:ilvl w:val="0"/>
          <w:numId w:val="1315"/>
        </w:numPr>
        <w:pStyle w:val="Compact"/>
      </w:pPr>
      <w:r>
        <w:t xml:space="preserve">☐ D. hippocampus</w:t>
      </w:r>
    </w:p>
    <w:p>
      <w:pPr>
        <w:numPr>
          <w:ilvl w:val="0"/>
          <w:numId w:val="1315"/>
        </w:numPr>
        <w:pStyle w:val="Compact"/>
      </w:pPr>
      <w:r>
        <w:t xml:space="preserve">☐ E. kidney</w:t>
      </w:r>
    </w:p>
    <w:p>
      <w:pPr>
        <w:numPr>
          <w:ilvl w:val="0"/>
          <w:numId w:val="1315"/>
        </w:numPr>
        <w:pStyle w:val="Compact"/>
      </w:pPr>
      <w:r>
        <w:t xml:space="preserve">☐ F. liver</w:t>
      </w:r>
    </w:p>
    <w:p>
      <w:pPr>
        <w:numPr>
          <w:ilvl w:val="0"/>
          <w:numId w:val="1315"/>
        </w:numPr>
        <w:pStyle w:val="Compact"/>
      </w:pPr>
      <w:r>
        <w:t xml:space="preserve">☒ G. placenta</w:t>
      </w:r>
    </w:p>
    <w:p>
      <w:pPr>
        <w:numPr>
          <w:ilvl w:val="0"/>
          <w:numId w:val="1316"/>
        </w:numPr>
        <w:pStyle w:val="Compact"/>
      </w:pPr>
      <w:r>
        <w:t xml:space="preserve">Plot the percent variance explained by PC number. Hint: use the</w:t>
      </w:r>
      <w:r>
        <w:t xml:space="preserve"> </w:t>
      </w:r>
      <w:r>
        <w:rPr>
          <w:rStyle w:val="VerbatimChar"/>
        </w:rPr>
        <w:t xml:space="preserve">summary</w:t>
      </w:r>
      <w:r>
        <w:t xml:space="preserve"> </w:t>
      </w:r>
      <w:r>
        <w:t xml:space="preserve">function.</w:t>
      </w:r>
    </w:p>
    <w:p>
      <w:pPr>
        <w:pStyle w:val="FirstParagraph"/>
      </w:pPr>
      <w:r>
        <w:t xml:space="preserve">How many PCs are required to reach a cumulative percent variance explained greater than 50%?</w:t>
      </w:r>
      <w:r>
        <w:t xml:space="preserve"> </w:t>
      </w:r>
      <w:r>
        <w:rPr>
          <w:rStyle w:val="VerbatimChar"/>
        </w:rPr>
        <w:t xml:space="preserve">3</w:t>
      </w:r>
    </w:p>
    <w:p>
      <w:pPr>
        <w:pStyle w:val="SourceCode"/>
      </w:pPr>
      <w:r>
        <w:rPr>
          <w:rStyle w:val="KeywordTok"/>
        </w:rPr>
        <w:t xml:space="preserve">plot</w:t>
      </w:r>
      <w:r>
        <w:rPr>
          <w:rStyle w:val="NormalTok"/>
        </w:rPr>
        <w:t xml:space="preserve">(</w:t>
      </w:r>
      <w:r>
        <w:rPr>
          <w:rStyle w:val="KeywordTok"/>
        </w:rPr>
        <w:t xml:space="preserve">summary</w:t>
      </w:r>
      <w:r>
        <w:rPr>
          <w:rStyle w:val="NormalTok"/>
        </w:rPr>
        <w:t xml:space="preserve">(pc)</w:t>
      </w:r>
      <w:r>
        <w:rPr>
          <w:rStyle w:val="OperatorTok"/>
        </w:rPr>
        <w:t xml:space="preserve">$</w:t>
      </w:r>
      <w:r>
        <w:rPr>
          <w:rStyle w:val="NormalTok"/>
        </w:rPr>
        <w:t xml:space="preserve">importance[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1-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51" w:name="comprehension-check---clustering"/>
    <w:p>
      <w:pPr>
        <w:pStyle w:val="Heading2"/>
      </w:pPr>
      <w:r>
        <w:t xml:space="preserve">Comprehension Check - Clustering</w:t>
      </w:r>
    </w:p>
    <w:p>
      <w:pPr>
        <w:pStyle w:val="FirstParagraph"/>
      </w:pPr>
      <w:r>
        <w:t xml:space="preserve">These exercises will work with the</w:t>
      </w:r>
      <w:r>
        <w:t xml:space="preserve"> </w:t>
      </w:r>
      <w:r>
        <w:rPr>
          <w:rStyle w:val="VerbatimChar"/>
        </w:rPr>
        <w:t xml:space="preserve">tissue_gene_expression</w:t>
      </w:r>
      <w:r>
        <w:t xml:space="preserve"> </w:t>
      </w:r>
      <w:r>
        <w:t xml:space="preserve">dataset, which is part of the</w:t>
      </w:r>
      <w:r>
        <w:t xml:space="preserve"> </w:t>
      </w:r>
      <w:r>
        <w:rPr>
          <w:b/>
        </w:rPr>
        <w:t xml:space="preserve">dslabs</w:t>
      </w:r>
      <w:r>
        <w:t xml:space="preserve"> </w:t>
      </w:r>
      <w:r>
        <w:t xml:space="preserve">package.</w:t>
      </w:r>
    </w:p>
    <w:p>
      <w:pPr>
        <w:numPr>
          <w:ilvl w:val="0"/>
          <w:numId w:val="1317"/>
        </w:numPr>
        <w:pStyle w:val="Compact"/>
      </w:pPr>
      <w:r>
        <w:t xml:space="preserve">Load the</w:t>
      </w:r>
      <w:r>
        <w:t xml:space="preserve"> </w:t>
      </w:r>
      <w:r>
        <w:rPr>
          <w:rStyle w:val="VerbatimChar"/>
        </w:rPr>
        <w:t xml:space="preserve">tissue_gene_expression</w:t>
      </w:r>
      <w:r>
        <w:t xml:space="preserve"> </w:t>
      </w:r>
      <w:r>
        <w:t xml:space="preserve">dataset. Remove the row means and compute the distance between each observation. Store the result in</w:t>
      </w:r>
      <w:r>
        <w:t xml:space="preserve"> </w:t>
      </w:r>
      <w:r>
        <w:rPr>
          <w:rStyle w:val="VerbatimChar"/>
        </w:rPr>
        <w:t xml:space="preserve">d</w:t>
      </w:r>
      <w:r>
        <w:t xml:space="preserve">.</w:t>
      </w:r>
    </w:p>
    <w:p>
      <w:pPr>
        <w:pStyle w:val="FirstParagraph"/>
      </w:pPr>
      <w:r>
        <w:t xml:space="preserve">Which of the following lines of code correctly does this computation?</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p>
    <w:p>
      <w:pPr>
        <w:numPr>
          <w:ilvl w:val="0"/>
          <w:numId w:val="1318"/>
        </w:numPr>
      </w:pPr>
      <w:r>
        <w:t xml:space="preserve">☐ A.</w:t>
      </w:r>
      <w:r>
        <w:t xml:space="preserve"> </w:t>
      </w:r>
      <w:r>
        <w:rPr>
          <w:rStyle w:val="VerbatimChar"/>
        </w:rPr>
        <w:t xml:space="preserve">d &lt;- dist(tissue_gene_expression$x)</w:t>
      </w:r>
    </w:p>
    <w:p>
      <w:pPr>
        <w:numPr>
          <w:ilvl w:val="0"/>
          <w:numId w:val="1318"/>
        </w:numPr>
      </w:pPr>
      <w:r>
        <w:t xml:space="preserve">☐ B.</w:t>
      </w:r>
      <w:r>
        <w:t xml:space="preserve"> </w:t>
      </w:r>
      <w:r>
        <w:rPr>
          <w:rStyle w:val="VerbatimChar"/>
        </w:rPr>
        <w:t xml:space="preserve">d &lt;- dist(rowMeans(tissue_gene_expression$x))</w:t>
      </w:r>
    </w:p>
    <w:p>
      <w:pPr>
        <w:numPr>
          <w:ilvl w:val="0"/>
          <w:numId w:val="1318"/>
        </w:numPr>
      </w:pPr>
      <w:r>
        <w:t xml:space="preserve">☐ C.</w:t>
      </w:r>
      <w:r>
        <w:t xml:space="preserve"> </w:t>
      </w:r>
      <w:r>
        <w:rPr>
          <w:rStyle w:val="VerbatimChar"/>
        </w:rPr>
        <w:t xml:space="preserve">d &lt;- dist(rowMeans(tissue_gene_expression$y))</w:t>
      </w:r>
    </w:p>
    <w:p>
      <w:pPr>
        <w:numPr>
          <w:ilvl w:val="0"/>
          <w:numId w:val="1318"/>
        </w:numPr>
      </w:pPr>
      <w:r>
        <w:t xml:space="preserve">☒ D.</w:t>
      </w:r>
      <w:r>
        <w:t xml:space="preserve"> </w:t>
      </w:r>
      <w:r>
        <w:rPr>
          <w:rStyle w:val="VerbatimChar"/>
        </w:rPr>
        <w:t xml:space="preserve">d &lt;- dist(tissue_gene_expression$x - rowMeans(tissue_gene_expression$x))</w:t>
      </w:r>
    </w:p>
    <w:p>
      <w:pPr>
        <w:numPr>
          <w:ilvl w:val="0"/>
          <w:numId w:val="1319"/>
        </w:numPr>
        <w:pStyle w:val="Compact"/>
      </w:pPr>
      <w:r>
        <w:t xml:space="preserve">Make a hierarchical clustering plot and add the tissue types as labels.</w:t>
      </w:r>
    </w:p>
    <w:p>
      <w:pPr>
        <w:pStyle w:val="FirstParagraph"/>
      </w:pPr>
      <w:r>
        <w:t xml:space="preserve">You will observe multiple branches.</w:t>
      </w:r>
    </w:p>
    <w:p>
      <w:pPr>
        <w:pStyle w:val="BodyText"/>
      </w:pPr>
      <w:r>
        <w:t xml:space="preserve">Which tissue type is in the branch farthest to the left?</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w:t>
      </w:r>
      <w:r>
        <w:br/>
      </w:r>
      <w:r>
        <w:rPr>
          <w:rStyle w:val="KeywordTok"/>
        </w:rPr>
        <w:t xml:space="preserve">plot</w:t>
      </w:r>
      <w:r>
        <w:rPr>
          <w:rStyle w:val="NormalTok"/>
        </w:rPr>
        <w:t xml:space="preserve">(h)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3-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0"/>
        </w:numPr>
        <w:pStyle w:val="Compact"/>
      </w:pPr>
      <w:r>
        <w:t xml:space="preserve">☐ A. cerebellum</w:t>
      </w:r>
    </w:p>
    <w:p>
      <w:pPr>
        <w:numPr>
          <w:ilvl w:val="0"/>
          <w:numId w:val="1320"/>
        </w:numPr>
        <w:pStyle w:val="Compact"/>
      </w:pPr>
      <w:r>
        <w:t xml:space="preserve">☐ B. colon</w:t>
      </w:r>
    </w:p>
    <w:p>
      <w:pPr>
        <w:numPr>
          <w:ilvl w:val="0"/>
          <w:numId w:val="1320"/>
        </w:numPr>
        <w:pStyle w:val="Compact"/>
      </w:pPr>
      <w:r>
        <w:t xml:space="preserve">☐ C. endometrium</w:t>
      </w:r>
    </w:p>
    <w:p>
      <w:pPr>
        <w:numPr>
          <w:ilvl w:val="0"/>
          <w:numId w:val="1320"/>
        </w:numPr>
        <w:pStyle w:val="Compact"/>
      </w:pPr>
      <w:r>
        <w:t xml:space="preserve">☐ D. hippocampus</w:t>
      </w:r>
    </w:p>
    <w:p>
      <w:pPr>
        <w:numPr>
          <w:ilvl w:val="0"/>
          <w:numId w:val="1320"/>
        </w:numPr>
        <w:pStyle w:val="Compact"/>
      </w:pPr>
      <w:r>
        <w:t xml:space="preserve">☐ E. kidney</w:t>
      </w:r>
    </w:p>
    <w:p>
      <w:pPr>
        <w:numPr>
          <w:ilvl w:val="0"/>
          <w:numId w:val="1320"/>
        </w:numPr>
        <w:pStyle w:val="Compact"/>
      </w:pPr>
      <w:r>
        <w:t xml:space="preserve">☒ F. liver</w:t>
      </w:r>
    </w:p>
    <w:p>
      <w:pPr>
        <w:numPr>
          <w:ilvl w:val="0"/>
          <w:numId w:val="1320"/>
        </w:numPr>
        <w:pStyle w:val="Compact"/>
      </w:pPr>
      <w:r>
        <w:t xml:space="preserve">☐ G. placenta</w:t>
      </w:r>
    </w:p>
    <w:p>
      <w:pPr>
        <w:numPr>
          <w:ilvl w:val="0"/>
          <w:numId w:val="1321"/>
        </w:numPr>
        <w:pStyle w:val="Compact"/>
      </w:pPr>
      <w:r>
        <w:t xml:space="preserve">Select the 50 most variable genes. Make sure the observations show up in the columns, that the predictor are centered, and add a color bar to show the different tissue types. Hint: use the</w:t>
      </w:r>
      <w:r>
        <w:t xml:space="preserve"> </w:t>
      </w:r>
      <w:r>
        <w:rPr>
          <w:rStyle w:val="VerbatimChar"/>
        </w:rPr>
        <w:t xml:space="preserve">ColSideColors</w:t>
      </w:r>
      <w:r>
        <w:t xml:space="preserve"> </w:t>
      </w:r>
      <w:r>
        <w:t xml:space="preserve">argument to assign colors. Also, use</w:t>
      </w:r>
      <w:r>
        <w:t xml:space="preserve"> </w:t>
      </w:r>
      <w:r>
        <w:rPr>
          <w:rStyle w:val="VerbatimChar"/>
        </w:rPr>
        <w:t xml:space="preserve">col = RColorBrewer::brewer.pal(11, "RdBu")</w:t>
      </w:r>
      <w:r>
        <w:t xml:space="preserve"> </w:t>
      </w:r>
      <w:r>
        <w:t xml:space="preserve">for a better use of colors.</w:t>
      </w:r>
    </w:p>
    <w:p>
      <w:pPr>
        <w:pStyle w:val="FirstParagraph"/>
      </w:pPr>
      <w:r>
        <w:t xml:space="preserve">Part of the code is provided for you here:</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CommentTok"/>
        </w:rPr>
        <w:t xml:space="preserve">#BLANK</w:t>
      </w:r>
    </w:p>
    <w:p>
      <w:pPr>
        <w:pStyle w:val="FirstParagraph"/>
      </w:pPr>
      <w:r>
        <w:t xml:space="preserve">Which line of code should replace #BLANK in the code above?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KeywordTok"/>
        </w:rPr>
        <w:t xml:space="preserve">heatmap</w:t>
      </w:r>
      <w:r>
        <w:rPr>
          <w:rStyle w:val="NormalTok"/>
        </w:rPr>
        <w:t xml:space="preserve">(</w:t>
      </w:r>
      <w:r>
        <w:rPr>
          <w:rStyle w:val="KeywordTok"/>
        </w:rPr>
        <w:t xml:space="preserve">t</w:t>
      </w:r>
      <w:r>
        <w:rPr>
          <w:rStyle w:val="NormalTok"/>
        </w:rPr>
        <w:t xml:space="preserve">(tissue_gene_expression</w:t>
      </w:r>
      <w:r>
        <w:rPr>
          <w:rStyle w:val="OperatorTok"/>
        </w:rPr>
        <w:t xml:space="preserve">$</w:t>
      </w:r>
      <w:r>
        <w:rPr>
          <w:rStyle w:val="NormalTok"/>
        </w:rPr>
        <w:t xml:space="preserve">x[,ind]), </w:t>
      </w:r>
      <w:r>
        <w:rPr>
          <w:rStyle w:val="DataTypeTok"/>
        </w:rPr>
        <w:t xml:space="preserve">col =</w:t>
      </w:r>
      <w:r>
        <w:rPr>
          <w:rStyle w:val="NormalTok"/>
        </w:rPr>
        <w:t xml:space="preserve"> </w:t>
      </w:r>
      <w:r>
        <w:rPr>
          <w:rStyle w:val="KeywordTok"/>
        </w:rPr>
        <w:t xml:space="preserve">brewer.pal</w:t>
      </w:r>
      <w:r>
        <w:rPr>
          <w:rStyle w:val="NormalTok"/>
        </w:rPr>
        <w:t xml:space="preserve">(</w:t>
      </w:r>
      <w:r>
        <w:rPr>
          <w:rStyle w:val="DecValTok"/>
        </w:rPr>
        <w:t xml:space="preserve">11</w:t>
      </w:r>
      <w:r>
        <w:rPr>
          <w:rStyle w:val="NormalTok"/>
        </w:rPr>
        <w:t xml:space="preserve">, </w:t>
      </w:r>
      <w:r>
        <w:rPr>
          <w:rStyle w:val="StringTok"/>
        </w:rPr>
        <w:t xml:space="preserve">"RdBu"</w:t>
      </w:r>
      <w:r>
        <w:rPr>
          <w:rStyle w:val="NormalTok"/>
        </w:rPr>
        <w:t xml:space="preserve">), </w:t>
      </w:r>
      <w:r>
        <w:rPr>
          <w:rStyle w:val="DataTypeTok"/>
        </w:rPr>
        <w:t xml:space="preserve">scale =</w:t>
      </w:r>
      <w:r>
        <w:rPr>
          <w:rStyle w:val="NormalTok"/>
        </w:rPr>
        <w:t xml:space="preserve"> </w:t>
      </w:r>
      <w:r>
        <w:rPr>
          <w:rStyle w:val="StringTok"/>
        </w:rPr>
        <w:t xml:space="preserve">"row"</w:t>
      </w:r>
      <w:r>
        <w:rPr>
          <w:rStyle w:val="NormalTok"/>
        </w:rPr>
        <w:t xml:space="preserve">, </w:t>
      </w:r>
      <w:r>
        <w:rPr>
          <w:rStyle w:val="DataTypeTok"/>
        </w:rPr>
        <w:t xml:space="preserve">ColSideColors =</w:t>
      </w:r>
      <w:r>
        <w:rPr>
          <w:rStyle w:val="NormalTok"/>
        </w:rPr>
        <w:t xml:space="preserve"> colors)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5-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2"/>
        </w:numPr>
      </w:pPr>
      <w:r>
        <w:t xml:space="preserve">☒ A.</w:t>
      </w:r>
      <w:r>
        <w:t xml:space="preserve"> </w:t>
      </w:r>
      <w:r>
        <w:rPr>
          <w:rStyle w:val="VerbatimChar"/>
        </w:rPr>
        <w:t xml:space="preserve">heatmap(t(tissue_gene_expression$x[,ind]), col = brewer.pal(11, "RdBu"), scale = "row", ColSideColors = colors)</w:t>
      </w:r>
    </w:p>
    <w:p>
      <w:pPr>
        <w:numPr>
          <w:ilvl w:val="0"/>
          <w:numId w:val="1322"/>
        </w:numPr>
      </w:pPr>
      <w:r>
        <w:t xml:space="preserve">☐ B.</w:t>
      </w:r>
      <w:r>
        <w:t xml:space="preserve"> </w:t>
      </w:r>
      <w:r>
        <w:rPr>
          <w:rStyle w:val="VerbatimChar"/>
        </w:rPr>
        <w:t xml:space="preserve">heatmap(t(tissue_gene_expression$x[,ind]), col = brewer.pal(11, "RdBu"), scale = "row", ColSideColors = rev(colors))</w:t>
      </w:r>
    </w:p>
    <w:p>
      <w:pPr>
        <w:numPr>
          <w:ilvl w:val="0"/>
          <w:numId w:val="1322"/>
        </w:numPr>
      </w:pPr>
      <w:r>
        <w:t xml:space="preserve">☐ C.</w:t>
      </w:r>
      <w:r>
        <w:t xml:space="preserve"> </w:t>
      </w:r>
      <w:r>
        <w:rPr>
          <w:rStyle w:val="VerbatimChar"/>
        </w:rPr>
        <w:t xml:space="preserve">heatmap(t(tissue_gene_expression$x[,ind]), col = brewer.pal(11, "RdBu"), scale = "row", ColSideColors = sample(colors))</w:t>
      </w:r>
    </w:p>
    <w:p>
      <w:pPr>
        <w:numPr>
          <w:ilvl w:val="0"/>
          <w:numId w:val="1322"/>
        </w:numPr>
      </w:pPr>
      <w:r>
        <w:t xml:space="preserve">☐ D.</w:t>
      </w:r>
      <w:r>
        <w:t xml:space="preserve"> </w:t>
      </w:r>
      <w:r>
        <w:rPr>
          <w:rStyle w:val="VerbatimChar"/>
        </w:rPr>
        <w:t xml:space="preserve">heatmap(t(tissue_gene_expression$x[,ind]), col = brewer.pal(11, "RdBu"), scale = "row", ColSideColors = sample(colors))</w:t>
      </w:r>
    </w:p>
    <w:bookmarkEnd w:id="351"/>
    <w:bookmarkStart w:id="358" w:name="breast-cancer-project---part-1"/>
    <w:p>
      <w:pPr>
        <w:pStyle w:val="Heading2"/>
      </w:pPr>
      <w:r>
        <w:t xml:space="preserve">Breast Cancer Project - Part 1</w:t>
      </w:r>
    </w:p>
    <w:p>
      <w:pPr>
        <w:pStyle w:val="FirstParagraph"/>
      </w:pPr>
      <w:r>
        <w:t xml:space="preserve">The</w:t>
      </w:r>
      <w:r>
        <w:t xml:space="preserve"> </w:t>
      </w:r>
      <w:r>
        <w:rPr>
          <w:rStyle w:val="VerbatimChar"/>
        </w:rPr>
        <w:t xml:space="preserve">brca</w:t>
      </w:r>
      <w:r>
        <w:t xml:space="preserve"> </w:t>
      </w:r>
      <w:r>
        <w:t xml:space="preserve">dataset from the</w:t>
      </w:r>
      <w:r>
        <w:t xml:space="preserve"> </w:t>
      </w:r>
      <w:r>
        <w:rPr>
          <w:b/>
        </w:rPr>
        <w:t xml:space="preserve">dslabs</w:t>
      </w:r>
      <w:r>
        <w:t xml:space="preserve"> </w:t>
      </w:r>
      <w:r>
        <w:t xml:space="preserve">package contains information about breast cancer diagnosis biopsy samples for tumors that were determined to be either benign (not cancer) and malignant (cancer). The brca object is a list consisting of:</w:t>
      </w:r>
    </w:p>
    <w:p>
      <w:pPr>
        <w:numPr>
          <w:ilvl w:val="0"/>
          <w:numId w:val="1323"/>
        </w:numPr>
        <w:pStyle w:val="Compact"/>
      </w:pPr>
      <w:r>
        <w:rPr>
          <w:rStyle w:val="VerbatimChar"/>
        </w:rPr>
        <w:t xml:space="preserve">brca$y</w:t>
      </w:r>
      <w:r>
        <w:t xml:space="preserve">: a vector of sample classifications (</w:t>
      </w:r>
      <w:r>
        <w:t xml:space="preserve">“</w:t>
      </w:r>
      <w:r>
        <w:t xml:space="preserve">B</w:t>
      </w:r>
      <w:r>
        <w:t xml:space="preserve">”</w:t>
      </w:r>
      <w:r>
        <w:t xml:space="preserve"> </w:t>
      </w:r>
      <w:r>
        <w:t xml:space="preserve">= benign or</w:t>
      </w:r>
      <w:r>
        <w:t xml:space="preserve"> </w:t>
      </w:r>
      <w:r>
        <w:t xml:space="preserve">“</w:t>
      </w:r>
      <w:r>
        <w:t xml:space="preserve">M</w:t>
      </w:r>
      <w:r>
        <w:t xml:space="preserve">”</w:t>
      </w:r>
      <w:r>
        <w:t xml:space="preserve"> </w:t>
      </w:r>
      <w:r>
        <w:t xml:space="preserve">= malignant)</w:t>
      </w:r>
    </w:p>
    <w:p>
      <w:pPr>
        <w:numPr>
          <w:ilvl w:val="0"/>
          <w:numId w:val="1323"/>
        </w:numPr>
        <w:pStyle w:val="Compact"/>
      </w:pPr>
      <w:r>
        <w:rPr>
          <w:rStyle w:val="VerbatimChar"/>
        </w:rPr>
        <w:t xml:space="preserve">brca$x</w:t>
      </w:r>
      <w:r>
        <w:t xml:space="preserve">: a matrix of numeric features describing properties of the shape and size of cell nuclei extracted from biopsy microscope images</w:t>
      </w:r>
    </w:p>
    <w:p>
      <w:pPr>
        <w:pStyle w:val="FirstParagraph"/>
      </w:pPr>
      <w:r>
        <w:t xml:space="preserve">For these exercises, load the data by setting your options and loading the libraries and data as shown in the code here:</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rPr>
          <w:rStyle w:val="KeywordTok"/>
        </w:rPr>
        <w:t xml:space="preserve">data</w:t>
      </w:r>
      <w:r>
        <w:rPr>
          <w:rStyle w:val="NormalTok"/>
        </w:rPr>
        <w:t xml:space="preserve">(brca)</w:t>
      </w:r>
    </w:p>
    <w:p>
      <w:pPr>
        <w:pStyle w:val="FirstParagraph"/>
      </w:pPr>
      <w:r>
        <w:t xml:space="preserve">The exercises in this assessment are available to Verified Learners only and are split into four parts, all of which use the data described here.</w:t>
      </w:r>
    </w:p>
    <w:p>
      <w:pPr>
        <w:numPr>
          <w:ilvl w:val="0"/>
          <w:numId w:val="1324"/>
        </w:numPr>
        <w:pStyle w:val="Compact"/>
      </w:pPr>
      <w:r>
        <w:t xml:space="preserve">Dimensions and properties</w:t>
      </w:r>
    </w:p>
    <w:p>
      <w:pPr>
        <w:pStyle w:val="FirstParagraph"/>
      </w:pPr>
      <w:r>
        <w:t xml:space="preserve">How many samples are in the dataset?</w:t>
      </w:r>
    </w:p>
    <w:p>
      <w:pPr>
        <w:pStyle w:val="BodyText"/>
      </w:pPr>
      <w:r>
        <w:t xml:space="preserve">How many predictors are in the matrix?</w:t>
      </w:r>
    </w:p>
    <w:p>
      <w:pPr>
        <w:pStyle w:val="BodyText"/>
      </w:pPr>
      <w:r>
        <w:t xml:space="preserve">What proportion of the samples are malignant?</w:t>
      </w:r>
    </w:p>
    <w:p>
      <w:pPr>
        <w:pStyle w:val="BodyText"/>
      </w:pPr>
      <w:r>
        <w:t xml:space="preserve">Which column number has the highest mean?</w:t>
      </w:r>
    </w:p>
    <w:p>
      <w:pPr>
        <w:pStyle w:val="BodyText"/>
      </w:pPr>
      <w:r>
        <w:t xml:space="preserve">Which column number has the lowest standard deviation?</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569</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[1] 30</w:t>
      </w:r>
    </w:p>
    <w:p>
      <w:pPr>
        <w:pStyle w:val="SourceCode"/>
      </w:pPr>
      <w:r>
        <w:rPr>
          <w:rStyle w:val="KeywordTok"/>
        </w:rPr>
        <w:t xml:space="preserve">mean</w:t>
      </w:r>
      <w:r>
        <w:rPr>
          <w:rStyle w:val="NormalTok"/>
        </w:rPr>
        <w:t xml:space="preserve">(brca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p>
    <w:p>
      <w:pPr>
        <w:pStyle w:val="SourceCode"/>
      </w:pPr>
      <w:r>
        <w:rPr>
          <w:rStyle w:val="VerbatimChar"/>
        </w:rPr>
        <w:t xml:space="preserve">## [1] 0.373</w:t>
      </w:r>
    </w:p>
    <w:p>
      <w:pPr>
        <w:pStyle w:val="SourceCode"/>
      </w:pPr>
      <w:r>
        <w:rPr>
          <w:rStyle w:val="KeywordTok"/>
        </w:rPr>
        <w:t xml:space="preserve">which.max</w:t>
      </w:r>
      <w:r>
        <w:rPr>
          <w:rStyle w:val="NormalTok"/>
        </w:rPr>
        <w:t xml:space="preserve">(</w:t>
      </w:r>
      <w:r>
        <w:rPr>
          <w:rStyle w:val="KeywordTok"/>
        </w:rPr>
        <w:t xml:space="preserve">colMeans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area_worst </w:t>
      </w:r>
      <w:r>
        <w:br/>
      </w:r>
      <w:r>
        <w:rPr>
          <w:rStyle w:val="VerbatimChar"/>
        </w:rPr>
        <w:t xml:space="preserve">##         24</w:t>
      </w:r>
    </w:p>
    <w:p>
      <w:pPr>
        <w:pStyle w:val="SourceCode"/>
      </w:pPr>
      <w:r>
        <w:rPr>
          <w:rStyle w:val="KeywordTok"/>
        </w:rPr>
        <w:t xml:space="preserve">which.min</w:t>
      </w:r>
      <w:r>
        <w:rPr>
          <w:rStyle w:val="NormalTok"/>
        </w:rPr>
        <w:t xml:space="preserve">(</w:t>
      </w:r>
      <w:r>
        <w:rPr>
          <w:rStyle w:val="KeywordTok"/>
        </w:rPr>
        <w:t xml:space="preserve">colSds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[1] 20</w:t>
      </w:r>
    </w:p>
    <w:p>
      <w:pPr>
        <w:numPr>
          <w:ilvl w:val="0"/>
          <w:numId w:val="1325"/>
        </w:numPr>
        <w:pStyle w:val="Compact"/>
      </w:pPr>
      <w:r>
        <w:t xml:space="preserve">Scaling the matrix</w:t>
      </w:r>
    </w:p>
    <w:p>
      <w:pPr>
        <w:pStyle w:val="FirstParagraph"/>
      </w:pPr>
      <w:r>
        <w:t xml:space="preserve">Use</w:t>
      </w:r>
      <w:r>
        <w:t xml:space="preserve"> </w:t>
      </w:r>
      <w:r>
        <w:rPr>
          <w:rStyle w:val="VerbatimChar"/>
        </w:rPr>
        <w:t xml:space="preserve">sweep()</w:t>
      </w:r>
      <w:r>
        <w:t xml:space="preserve"> </w:t>
      </w:r>
      <w:r>
        <w:t xml:space="preserve">two times to scale each column: subtract the column means of</w:t>
      </w:r>
      <w:r>
        <w:t xml:space="preserve"> </w:t>
      </w:r>
      <w:r>
        <w:rPr>
          <w:rStyle w:val="VerbatimChar"/>
        </w:rPr>
        <w:t xml:space="preserve">brca$x</w:t>
      </w:r>
      <w:r>
        <w:t xml:space="preserve">, then divide by the column standard deviations of</w:t>
      </w:r>
      <w:r>
        <w:t xml:space="preserve"> </w:t>
      </w:r>
      <w:r>
        <w:rPr>
          <w:rStyle w:val="VerbatimChar"/>
        </w:rPr>
        <w:t xml:space="preserve">brca$x</w:t>
      </w:r>
      <w:r>
        <w:t xml:space="preserve">.</w:t>
      </w:r>
    </w:p>
    <w:p>
      <w:pPr>
        <w:pStyle w:val="BodyText"/>
      </w:pPr>
      <w:r>
        <w:t xml:space="preserve">After scaling, what is the standard deviation of the first column?</w:t>
      </w:r>
    </w:p>
    <w:p>
      <w:pPr>
        <w:pStyle w:val="SourceCode"/>
      </w:pPr>
      <w:r>
        <w:rPr>
          <w:rStyle w:val="NormalTok"/>
        </w:rPr>
        <w:t xml:space="preserve">x_centered &lt;-</w:t>
      </w:r>
      <w:r>
        <w:rPr>
          <w:rStyle w:val="StringTok"/>
        </w:rPr>
        <w:t xml:space="preserve"> </w:t>
      </w:r>
      <w:r>
        <w:rPr>
          <w:rStyle w:val="KeywordTok"/>
        </w:rPr>
        <w:t xml:space="preserve">sweep</w:t>
      </w:r>
      <w:r>
        <w:rPr>
          <w:rStyle w:val="NormalTok"/>
        </w:rPr>
        <w:t xml:space="preserve">(brca</w:t>
      </w:r>
      <w:r>
        <w:rPr>
          <w:rStyle w:val="OperatorTok"/>
        </w:rPr>
        <w:t xml:space="preserve">$</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(brca</w:t>
      </w:r>
      <w:r>
        <w:rPr>
          <w:rStyle w:val="OperatorTok"/>
        </w:rPr>
        <w:t xml:space="preserve">$</w:t>
      </w:r>
      <w:r>
        <w:rPr>
          <w:rStyle w:val="NormalTok"/>
        </w:rPr>
        <w:t xml:space="preserve">x))</w:t>
      </w:r>
      <w:r>
        <w:br/>
      </w:r>
      <w:r>
        <w:rPr>
          <w:rStyle w:val="NormalTok"/>
        </w:rPr>
        <w:t xml:space="preserve">x_scaled &lt;-</w:t>
      </w:r>
      <w:r>
        <w:rPr>
          <w:rStyle w:val="StringTok"/>
        </w:rPr>
        <w:t xml:space="preserve"> </w:t>
      </w:r>
      <w:r>
        <w:rPr>
          <w:rStyle w:val="KeywordTok"/>
        </w:rPr>
        <w:t xml:space="preserve">sweep</w:t>
      </w:r>
      <w:r>
        <w:rPr>
          <w:rStyle w:val="NormalTok"/>
        </w:rPr>
        <w:t xml:space="preserve">(x_centered, </w:t>
      </w:r>
      <w:r>
        <w:rPr>
          <w:rStyle w:val="DecValTok"/>
        </w:rPr>
        <w:t xml:space="preserve">2</w:t>
      </w:r>
      <w:r>
        <w:rPr>
          <w:rStyle w:val="NormalTok"/>
        </w:rPr>
        <w:t xml:space="preserve">, </w:t>
      </w:r>
      <w:r>
        <w:rPr>
          <w:rStyle w:val="KeywordTok"/>
        </w:rPr>
        <w:t xml:space="preserve">colSds</w:t>
      </w:r>
      <w:r>
        <w:rPr>
          <w:rStyle w:val="NormalTok"/>
        </w:rPr>
        <w:t xml:space="preserve">(brca</w:t>
      </w:r>
      <w:r>
        <w:rPr>
          <w:rStyle w:val="OperatorTok"/>
        </w:rPr>
        <w:t xml:space="preserve">$</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r>
        <w:br/>
      </w:r>
      <w:r>
        <w:br/>
      </w:r>
      <w:r>
        <w:rPr>
          <w:rStyle w:val="KeywordTok"/>
        </w:rPr>
        <w:t xml:space="preserve">sd</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1</w:t>
      </w:r>
    </w:p>
    <w:p>
      <w:pPr>
        <w:pStyle w:val="FirstParagraph"/>
      </w:pPr>
      <w:r>
        <w:t xml:space="preserve">After scaling, what is the median value of the first column?</w:t>
      </w:r>
    </w:p>
    <w:p>
      <w:pPr>
        <w:pStyle w:val="SourceCode"/>
      </w:pPr>
      <w:r>
        <w:rPr>
          <w:rStyle w:val="KeywordTok"/>
        </w:rPr>
        <w:t xml:space="preserve">median</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-0.215</w:t>
      </w:r>
    </w:p>
    <w:p>
      <w:pPr>
        <w:numPr>
          <w:ilvl w:val="0"/>
          <w:numId w:val="1326"/>
        </w:numPr>
        <w:pStyle w:val="Compact"/>
      </w:pPr>
      <w:r>
        <w:t xml:space="preserve">Distance</w:t>
      </w:r>
    </w:p>
    <w:p>
      <w:pPr>
        <w:pStyle w:val="FirstParagraph"/>
      </w:pPr>
      <w:r>
        <w:t xml:space="preserve">Calculate the distance between all samples using the scaled matrix.</w:t>
      </w:r>
    </w:p>
    <w:p>
      <w:pPr>
        <w:pStyle w:val="BodyText"/>
      </w:pPr>
      <w:r>
        <w:t xml:space="preserve">What is the average distance between the first sample, which is benign, and other benign samples?</w:t>
      </w:r>
    </w:p>
    <w:p>
      <w:pPr>
        <w:pStyle w:val="SourceCode"/>
      </w:pPr>
      <w:r>
        <w:rPr>
          <w:rStyle w:val="NormalTok"/>
        </w:rPr>
        <w:t xml:space="preserve">d_samples &lt;-</w:t>
      </w:r>
      <w:r>
        <w:rPr>
          <w:rStyle w:val="StringTok"/>
        </w:rPr>
        <w:t xml:space="preserve"> </w:t>
      </w:r>
      <w:r>
        <w:rPr>
          <w:rStyle w:val="KeywordTok"/>
        </w:rPr>
        <w:t xml:space="preserve">dist</w:t>
      </w:r>
      <w:r>
        <w:rPr>
          <w:rStyle w:val="NormalTok"/>
        </w:rPr>
        <w:t xml:space="preserve">(x_scaled)</w:t>
      </w:r>
      <w:r>
        <w:br/>
      </w:r>
      <w:r>
        <w:rPr>
          <w:rStyle w:val="NormalTok"/>
        </w:rPr>
        <w:t xml:space="preserve">dist_BtoB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"B"</w:t>
      </w:r>
      <w:r>
        <w:rPr>
          <w:rStyle w:val="NormalTok"/>
        </w:rPr>
        <w:t xml:space="preserve">]</w:t>
      </w:r>
      <w:r>
        <w:br/>
      </w:r>
      <w:r>
        <w:rPr>
          <w:rStyle w:val="KeywordTok"/>
        </w:rPr>
        <w:t xml:space="preserve">mean</w:t>
      </w:r>
      <w:r>
        <w:rPr>
          <w:rStyle w:val="NormalTok"/>
        </w:rPr>
        <w:t xml:space="preserve">(dist_BtoB[</w:t>
      </w:r>
      <w:r>
        <w:rPr>
          <w:rStyle w:val="DecValTok"/>
        </w:rPr>
        <w:t xml:space="preserve">2</w:t>
      </w:r>
      <w:r>
        <w:rPr>
          <w:rStyle w:val="OperatorTok"/>
        </w:rPr>
        <w:t xml:space="preserve">:</w:t>
      </w:r>
      <w:r>
        <w:rPr>
          <w:rStyle w:val="KeywordTok"/>
        </w:rPr>
        <w:t xml:space="preserve">length</w:t>
      </w:r>
      <w:r>
        <w:rPr>
          <w:rStyle w:val="NormalTok"/>
        </w:rPr>
        <w:t xml:space="preserve">(dist_BtoB)])</w:t>
      </w:r>
    </w:p>
    <w:p>
      <w:pPr>
        <w:pStyle w:val="SourceCode"/>
      </w:pPr>
      <w:r>
        <w:rPr>
          <w:rStyle w:val="VerbatimChar"/>
        </w:rPr>
        <w:t xml:space="preserve">## [1] 4.41</w:t>
      </w:r>
    </w:p>
    <w:p>
      <w:pPr>
        <w:pStyle w:val="FirstParagraph"/>
      </w:pPr>
      <w:r>
        <w:t xml:space="preserve">What is the average distance between the first sample and malignant samples?</w:t>
      </w:r>
    </w:p>
    <w:p>
      <w:pPr>
        <w:pStyle w:val="SourceCode"/>
      </w:pPr>
      <w:r>
        <w:rPr>
          <w:rStyle w:val="NormalTok"/>
        </w:rPr>
        <w:t xml:space="preserve">dist_BtoM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r>
        <w:br/>
      </w:r>
      <w:r>
        <w:rPr>
          <w:rStyle w:val="KeywordTok"/>
        </w:rPr>
        <w:t xml:space="preserve">mean</w:t>
      </w:r>
      <w:r>
        <w:rPr>
          <w:rStyle w:val="NormalTok"/>
        </w:rPr>
        <w:t xml:space="preserve">(dist_BtoM)</w:t>
      </w:r>
    </w:p>
    <w:p>
      <w:pPr>
        <w:pStyle w:val="SourceCode"/>
      </w:pPr>
      <w:r>
        <w:rPr>
          <w:rStyle w:val="VerbatimChar"/>
        </w:rPr>
        <w:t xml:space="preserve">## [1] 7.12</w:t>
      </w:r>
    </w:p>
    <w:p>
      <w:pPr>
        <w:numPr>
          <w:ilvl w:val="0"/>
          <w:numId w:val="1327"/>
        </w:numPr>
        <w:pStyle w:val="Compact"/>
      </w:pPr>
      <w:r>
        <w:t xml:space="preserve">Heatmap of features</w:t>
      </w:r>
    </w:p>
    <w:p>
      <w:pPr>
        <w:pStyle w:val="FirstParagraph"/>
      </w:pPr>
      <w:r>
        <w:t xml:space="preserve">Make a heatmap of the relationship between features using the scaled matrix.</w:t>
      </w:r>
    </w:p>
    <w:p>
      <w:pPr>
        <w:pStyle w:val="BodyText"/>
      </w:pPr>
      <w:r>
        <w:t xml:space="preserve">Which of these heatmaps is correct?</w:t>
      </w:r>
      <w:r>
        <w:t xml:space="preserve"> </w:t>
      </w:r>
      <w:r>
        <w:t xml:space="preserve">To remove column and row labels like the images below, use</w:t>
      </w:r>
      <w:r>
        <w:t xml:space="preserve"> </w:t>
      </w:r>
      <w:r>
        <w:rPr>
          <w:rStyle w:val="VerbatimChar"/>
        </w:rPr>
        <w:t xml:space="preserve">labRow = NA</w:t>
      </w:r>
      <w:r>
        <w:t xml:space="preserve"> </w:t>
      </w:r>
      <w:r>
        <w:t xml:space="preserve">and</w:t>
      </w:r>
      <w:r>
        <w:t xml:space="preserve"> </w:t>
      </w:r>
      <w:r>
        <w:rPr>
          <w:rStyle w:val="VerbatimChar"/>
        </w:rPr>
        <w:t xml:space="preserve">labCol = NA</w:t>
      </w:r>
      <w:r>
        <w:t xml:space="preserve">.</w:t>
      </w:r>
    </w:p>
    <w:p>
      <w:pPr>
        <w:pStyle w:val="SourceCode"/>
      </w:pPr>
      <w:r>
        <w:rPr>
          <w:rStyle w:val="NormalTok"/>
        </w:rPr>
        <w:t xml:space="preserve">d_features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(x_scaled))</w:t>
      </w:r>
      <w:r>
        <w:br/>
      </w:r>
      <w:r>
        <w:rPr>
          <w:rStyle w:val="KeywordTok"/>
        </w:rPr>
        <w:t xml:space="preserve">heatmap</w:t>
      </w:r>
      <w:r>
        <w:rPr>
          <w:rStyle w:val="NormalTok"/>
        </w:rPr>
        <w:t xml:space="preserve">(</w:t>
      </w:r>
      <w:r>
        <w:rPr>
          <w:rStyle w:val="KeywordTok"/>
        </w:rPr>
        <w:t xml:space="preserve">as.matrix</w:t>
      </w:r>
      <w:r>
        <w:rPr>
          <w:rStyle w:val="NormalTok"/>
        </w:rPr>
        <w:t xml:space="preserve">(d_features), </w:t>
      </w:r>
      <w:r>
        <w:rPr>
          <w:rStyle w:val="DataTypeTok"/>
        </w:rPr>
        <w:t xml:space="preserve">labRow =</w:t>
      </w:r>
      <w:r>
        <w:rPr>
          <w:rStyle w:val="NormalTok"/>
        </w:rPr>
        <w:t xml:space="preserve"> </w:t>
      </w:r>
      <w:r>
        <w:rPr>
          <w:rStyle w:val="OtherTok"/>
        </w:rPr>
        <w:t xml:space="preserve">NA</w:t>
      </w:r>
      <w:r>
        <w:rPr>
          <w:rStyle w:val="NormalTok"/>
        </w:rPr>
        <w:t xml:space="preserve">, </w:t>
      </w:r>
      <w:r>
        <w:rPr>
          <w:rStyle w:val="DataTypeTok"/>
        </w:rPr>
        <w:t xml:space="preserve">labCol =</w:t>
      </w:r>
      <w:r>
        <w:rPr>
          <w:rStyle w:val="NormalTok"/>
        </w:rPr>
        <w:t xml:space="preserve"> </w:t>
      </w:r>
      <w:r>
        <w:rPr>
          <w:rStyle w:val="OtherTok"/>
        </w:rPr>
        <w:t xml:space="preserve">NA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2-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8"/>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A.png" id="0" name="Picture"/>
                    <pic:cNvPicPr>
                      <a:picLocks noChangeArrowheads="1" noChangeAspect="1"/>
                    </pic:cNvPicPr>
                  </pic:nvPicPr>
                  <pic:blipFill>
                    <a:blip r:embed="rId353"/>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29"/>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B.png" id="0" name="Picture"/>
                    <pic:cNvPicPr>
                      <a:picLocks noChangeArrowheads="1" noChangeAspect="1"/>
                    </pic:cNvPicPr>
                  </pic:nvPicPr>
                  <pic:blipFill>
                    <a:blip r:embed="rId354"/>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0"/>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C.png" id="0" name="Picture"/>
                    <pic:cNvPicPr>
                      <a:picLocks noChangeArrowheads="1" noChangeAspect="1"/>
                    </pic:cNvPicPr>
                  </pic:nvPicPr>
                  <pic:blipFill>
                    <a:blip r:embed="rId355"/>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1"/>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D.png" id="0" name="Picture"/>
                    <pic:cNvPicPr>
                      <a:picLocks noChangeArrowheads="1" noChangeAspect="1"/>
                    </pic:cNvPicPr>
                  </pic:nvPicPr>
                  <pic:blipFill>
                    <a:blip r:embed="rId356"/>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2"/>
        </w:numPr>
        <w:pStyle w:val="Compact"/>
      </w:pPr>
      <w:r>
        <w:t xml:space="preserve">☐ E.</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E.png" id="0" name="Picture"/>
                    <pic:cNvPicPr>
                      <a:picLocks noChangeArrowheads="1" noChangeAspect="1"/>
                    </pic:cNvPicPr>
                  </pic:nvPicPr>
                  <pic:blipFill>
                    <a:blip r:embed="rId357"/>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3"/>
        </w:numPr>
        <w:pStyle w:val="Compact"/>
      </w:pPr>
      <w:r>
        <w:t xml:space="preserve">Hierarchical clustering</w:t>
      </w:r>
    </w:p>
    <w:p>
      <w:pPr>
        <w:pStyle w:val="FirstParagraph"/>
      </w:pPr>
      <w:r>
        <w:t xml:space="preserve">Perform hierarchical clustering on the 30 features. Cut the tree into 5 groups.</w:t>
      </w:r>
    </w:p>
    <w:p>
      <w:pPr>
        <w:pStyle w:val="BodyText"/>
      </w:pPr>
      <w:r>
        <w:t xml:space="preserve">All but one of the answer options are in the same group.</w:t>
      </w:r>
    </w:p>
    <w:p>
      <w:pPr>
        <w:pStyle w:val="BodyText"/>
      </w:pPr>
      <w:r>
        <w:t xml:space="preserve">Which is in a different group?</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(d_features)</w:t>
      </w:r>
      <w:r>
        <w:br/>
      </w:r>
      <w:r>
        <w:rPr>
          <w:rStyle w:val="NormalTok"/>
        </w:rPr>
        <w:t xml:space="preserve">groups &lt;-</w:t>
      </w:r>
      <w:r>
        <w:rPr>
          <w:rStyle w:val="StringTok"/>
        </w:rPr>
        <w:t xml:space="preserve"> </w:t>
      </w:r>
      <w:r>
        <w:rPr>
          <w:rStyle w:val="KeywordTok"/>
        </w:rPr>
        <w:t xml:space="preserve">cutree</w:t>
      </w:r>
      <w:r>
        <w:rPr>
          <w:rStyle w:val="NormalTok"/>
        </w:rPr>
        <w:t xml:space="preserve">(h, </w:t>
      </w:r>
      <w:r>
        <w:rPr>
          <w:rStyle w:val="DataTypeTok"/>
        </w:rPr>
        <w:t xml:space="preserve">k =</w:t>
      </w:r>
      <w:r>
        <w:rPr>
          <w:rStyle w:val="NormalTok"/>
        </w:rPr>
        <w:t xml:space="preserve"> </w:t>
      </w:r>
      <w:r>
        <w:rPr>
          <w:rStyle w:val="DecValTok"/>
        </w:rPr>
        <w:t xml:space="preserve">5</w:t>
      </w:r>
      <w:r>
        <w:rPr>
          <w:rStyle w:val="NormalTok"/>
        </w:rPr>
        <w:t xml:space="preserve">)</w:t>
      </w:r>
      <w:r>
        <w:br/>
      </w:r>
      <w:r>
        <w:rPr>
          <w:rStyle w:val="KeywordTok"/>
        </w:rPr>
        <w:t xml:space="preserve">split</w:t>
      </w:r>
      <w:r>
        <w:rPr>
          <w:rStyle w:val="NormalTok"/>
        </w:rPr>
        <w:t xml:space="preserve">(</w:t>
      </w:r>
      <w:r>
        <w:rPr>
          <w:rStyle w:val="KeywordTok"/>
        </w:rPr>
        <w:t xml:space="preserve">names</w:t>
      </w:r>
      <w:r>
        <w:rPr>
          <w:rStyle w:val="NormalTok"/>
        </w:rPr>
        <w:t xml:space="preserve">(groups), groups)</w:t>
      </w:r>
    </w:p>
    <w:p>
      <w:pPr>
        <w:pStyle w:val="SourceCode"/>
      </w:pPr>
      <w:r>
        <w:rPr>
          <w:rStyle w:val="VerbatimChar"/>
        </w:rPr>
        <w:t xml:space="preserve">## $`1`</w:t>
      </w:r>
      <w:r>
        <w:br/>
      </w:r>
      <w:r>
        <w:rPr>
          <w:rStyle w:val="VerbatimChar"/>
        </w:rPr>
        <w:t xml:space="preserve">##  [1] "radius_mean"       "perimeter_mean"    "area_mean"        </w:t>
      </w:r>
      <w:r>
        <w:br/>
      </w:r>
      <w:r>
        <w:rPr>
          <w:rStyle w:val="VerbatimChar"/>
        </w:rPr>
        <w:t xml:space="preserve">##  [4] "concavity_mean"    "concave_pts_mean"  "radius_se"        </w:t>
      </w:r>
      <w:r>
        <w:br/>
      </w:r>
      <w:r>
        <w:rPr>
          <w:rStyle w:val="VerbatimChar"/>
        </w:rPr>
        <w:t xml:space="preserve">##  [7] "perimeter_se"      "area_se"           "radius_worst"     </w:t>
      </w:r>
      <w:r>
        <w:br/>
      </w:r>
      <w:r>
        <w:rPr>
          <w:rStyle w:val="VerbatimChar"/>
        </w:rPr>
        <w:t xml:space="preserve">## [10] "perimeter_worst"   "area_worst"        "concave_pts_worst"</w:t>
      </w:r>
      <w:r>
        <w:br/>
      </w:r>
      <w:r>
        <w:rPr>
          <w:rStyle w:val="VerbatimChar"/>
        </w:rPr>
        <w:t xml:space="preserve">## </w:t>
      </w:r>
      <w:r>
        <w:br/>
      </w:r>
      <w:r>
        <w:rPr>
          <w:rStyle w:val="VerbatimChar"/>
        </w:rPr>
        <w:t xml:space="preserve">## $`2`</w:t>
      </w:r>
      <w:r>
        <w:br/>
      </w:r>
      <w:r>
        <w:rPr>
          <w:rStyle w:val="VerbatimChar"/>
        </w:rPr>
        <w:t xml:space="preserve">## [1] "texture_mean"  "texture_worst"</w:t>
      </w:r>
      <w:r>
        <w:br/>
      </w:r>
      <w:r>
        <w:rPr>
          <w:rStyle w:val="VerbatimChar"/>
        </w:rPr>
        <w:t xml:space="preserve">## </w:t>
      </w:r>
      <w:r>
        <w:br/>
      </w:r>
      <w:r>
        <w:rPr>
          <w:rStyle w:val="VerbatimChar"/>
        </w:rPr>
        <w:t xml:space="preserve">## $`3`</w:t>
      </w:r>
      <w:r>
        <w:br/>
      </w:r>
      <w:r>
        <w:rPr>
          <w:rStyle w:val="VerbatimChar"/>
        </w:rPr>
        <w:t xml:space="preserve">## [1] "smoothness_mean"   "compactness_mean"  "symmetry_mean"    </w:t>
      </w:r>
      <w:r>
        <w:br/>
      </w:r>
      <w:r>
        <w:rPr>
          <w:rStyle w:val="VerbatimChar"/>
        </w:rPr>
        <w:t xml:space="preserve">## [4] "fractal_dim_mean"  "smoothness_worst"  "compactness_worst"</w:t>
      </w:r>
      <w:r>
        <w:br/>
      </w:r>
      <w:r>
        <w:rPr>
          <w:rStyle w:val="VerbatimChar"/>
        </w:rPr>
        <w:t xml:space="preserve">## [7] "concavity_worst"   "symmetry_worst"    "fractal_dim_worst"</w:t>
      </w:r>
      <w:r>
        <w:br/>
      </w:r>
      <w:r>
        <w:rPr>
          <w:rStyle w:val="VerbatimChar"/>
        </w:rPr>
        <w:t xml:space="preserve">## </w:t>
      </w:r>
      <w:r>
        <w:br/>
      </w:r>
      <w:r>
        <w:rPr>
          <w:rStyle w:val="VerbatimChar"/>
        </w:rPr>
        <w:t xml:space="preserve">## $`4`</w:t>
      </w:r>
      <w:r>
        <w:br/>
      </w:r>
      <w:r>
        <w:rPr>
          <w:rStyle w:val="VerbatimChar"/>
        </w:rPr>
        <w:t xml:space="preserve">## [1] "texture_se"    "smoothness_se" "symmetry_se"  </w:t>
      </w:r>
      <w:r>
        <w:br/>
      </w:r>
      <w:r>
        <w:rPr>
          <w:rStyle w:val="VerbatimChar"/>
        </w:rPr>
        <w:t xml:space="preserve">## </w:t>
      </w:r>
      <w:r>
        <w:br/>
      </w:r>
      <w:r>
        <w:rPr>
          <w:rStyle w:val="VerbatimChar"/>
        </w:rPr>
        <w:t xml:space="preserve">## $`5`</w:t>
      </w:r>
      <w:r>
        <w:br/>
      </w:r>
      <w:r>
        <w:rPr>
          <w:rStyle w:val="VerbatimChar"/>
        </w:rPr>
        <w:t xml:space="preserve">## [1] "compactness_se" "concavity_se"   "concave_pts_se" "fractal_dim_se"</w:t>
      </w:r>
    </w:p>
    <w:p>
      <w:pPr>
        <w:numPr>
          <w:ilvl w:val="0"/>
          <w:numId w:val="1334"/>
        </w:numPr>
        <w:pStyle w:val="Compact"/>
      </w:pPr>
      <w:r>
        <w:t xml:space="preserve">☐ A. smoothness_mean</w:t>
      </w:r>
    </w:p>
    <w:p>
      <w:pPr>
        <w:numPr>
          <w:ilvl w:val="0"/>
          <w:numId w:val="1334"/>
        </w:numPr>
        <w:pStyle w:val="Compact"/>
      </w:pPr>
      <w:r>
        <w:t xml:space="preserve">☐ B. smoothness_worst</w:t>
      </w:r>
    </w:p>
    <w:p>
      <w:pPr>
        <w:numPr>
          <w:ilvl w:val="0"/>
          <w:numId w:val="1334"/>
        </w:numPr>
        <w:pStyle w:val="Compact"/>
      </w:pPr>
      <w:r>
        <w:t xml:space="preserve">☐ C. compactness_mean</w:t>
      </w:r>
    </w:p>
    <w:p>
      <w:pPr>
        <w:numPr>
          <w:ilvl w:val="0"/>
          <w:numId w:val="1334"/>
        </w:numPr>
        <w:pStyle w:val="Compact"/>
      </w:pPr>
      <w:r>
        <w:t xml:space="preserve">☐ D. compactness_worst</w:t>
      </w:r>
    </w:p>
    <w:p>
      <w:pPr>
        <w:numPr>
          <w:ilvl w:val="0"/>
          <w:numId w:val="1334"/>
        </w:numPr>
        <w:pStyle w:val="Compact"/>
      </w:pPr>
      <w:r>
        <w:t xml:space="preserve">☒ E. concavity_mean</w:t>
      </w:r>
    </w:p>
    <w:p>
      <w:pPr>
        <w:numPr>
          <w:ilvl w:val="0"/>
          <w:numId w:val="1334"/>
        </w:numPr>
        <w:pStyle w:val="Compact"/>
      </w:pPr>
      <w:r>
        <w:t xml:space="preserve">☐ F. concavity_worst</w:t>
      </w:r>
    </w:p>
    <w:bookmarkEnd w:id="358"/>
    <w:bookmarkEnd w:id="3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1"/>
  </w:num>
  <w:num w:numId="13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1"/>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1"/>
  </w:num>
  <w:num w:numId="13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8">
    <w:abstractNumId w:val="991"/>
  </w:num>
  <w:num w:numId="1329">
    <w:abstractNumId w:val="991"/>
  </w:num>
  <w:num w:numId="1330">
    <w:abstractNumId w:val="991"/>
  </w:num>
  <w:num w:numId="1331">
    <w:abstractNumId w:val="991"/>
  </w:num>
  <w:num w:numId="1332">
    <w:abstractNumId w:val="991"/>
  </w:num>
  <w:num w:numId="13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2021-01-13T11:56:31Z</dcterms:created>
  <dcterms:modified xsi:type="dcterms:W3CDTF">2021-01-13T11:56:31Z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